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jc w:val="center"/>
        <w:rPr>
          <w:rFonts w:hint="default"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关于举办</w:t>
      </w:r>
      <w:r>
        <w:rPr>
          <w:rFonts w:hint="eastAsia" w:ascii="黑体" w:hAnsi="黑体" w:eastAsia="黑体"/>
          <w:sz w:val="36"/>
          <w:szCs w:val="36"/>
          <w:lang w:eastAsia="zh-CN"/>
        </w:rPr>
        <w:t>第十四届山东省大学生科技文化艺术节</w:t>
      </w:r>
      <w:r>
        <w:rPr>
          <w:rFonts w:hint="default" w:ascii="黑体" w:hAnsi="黑体" w:eastAsia="黑体"/>
          <w:sz w:val="36"/>
          <w:szCs w:val="36"/>
        </w:rPr>
        <w:t>“</w:t>
      </w:r>
      <w:r>
        <w:rPr>
          <w:rFonts w:ascii="黑体" w:hAnsi="黑体" w:eastAsia="黑体"/>
          <w:sz w:val="36"/>
          <w:szCs w:val="36"/>
        </w:rPr>
        <w:t>音为梦响</w:t>
      </w:r>
      <w:bookmarkStart w:id="0" w:name="_GoBack"/>
      <w:bookmarkEnd w:id="0"/>
      <w:r>
        <w:rPr>
          <w:rFonts w:ascii="黑体" w:hAnsi="黑体" w:eastAsia="黑体"/>
          <w:sz w:val="36"/>
          <w:szCs w:val="36"/>
        </w:rPr>
        <w:t>，非唱不可</w:t>
      </w:r>
      <w:r>
        <w:rPr>
          <w:rFonts w:hint="default" w:ascii="黑体" w:hAnsi="黑体" w:eastAsia="黑体"/>
          <w:sz w:val="36"/>
          <w:szCs w:val="36"/>
        </w:rPr>
        <w:t>”</w:t>
      </w:r>
      <w:r>
        <w:rPr>
          <w:rFonts w:ascii="黑体" w:hAnsi="黑体" w:eastAsia="黑体"/>
          <w:sz w:val="36"/>
          <w:szCs w:val="36"/>
        </w:rPr>
        <w:t>校园“十佳”歌手大赛的通知</w:t>
      </w:r>
    </w:p>
    <w:p>
      <w:pPr>
        <w:pStyle w:val="8"/>
        <w:rPr>
          <w:rFonts w:hint="default"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各高校团委:</w:t>
      </w:r>
    </w:p>
    <w:p>
      <w:pPr>
        <w:pStyle w:val="8"/>
        <w:ind w:firstLine="560" w:firstLineChars="200"/>
        <w:rPr>
          <w:rFonts w:hint="default" w:ascii="仿宋" w:hAnsi="仿宋" w:eastAsia="仿宋" w:cs="仿宋"/>
          <w:sz w:val="28"/>
          <w:szCs w:val="28"/>
          <w:u w:val="none" w:color="000000"/>
          <w:lang w:val="zh-TW"/>
        </w:rPr>
      </w:pPr>
      <w:r>
        <w:rPr>
          <w:rFonts w:ascii="仿宋" w:hAnsi="仿宋" w:eastAsia="仿宋" w:cs="仿宋"/>
          <w:sz w:val="28"/>
          <w:szCs w:val="28"/>
          <w:u w:val="none" w:color="000000"/>
          <w:lang w:val="zh-TW" w:eastAsia="zh-TW"/>
        </w:rPr>
        <w:t>为深入学习贯彻党的十八届三中、四中全会精神和习近平总书记系列重要讲话精神，培育和践行社会主义核心价值观，丰富我省大学生校园文化生活，营造积极向上、百花齐放、格调高雅、健康文明的校园文化氛围，展示我省学子团结创新、锐意进取、蓬勃向上的精神风貌，激发广大学生热爱艺术、勤奋学习、努力成才的热情与动力，不断提高自身素质，</w:t>
      </w:r>
      <w:r>
        <w:rPr>
          <w:rFonts w:hint="default" w:ascii="仿宋" w:hAnsi="仿宋" w:eastAsia="仿宋" w:cs="仿宋_GB2312"/>
          <w:sz w:val="28"/>
          <w:szCs w:val="28"/>
          <w:lang w:val="en-US"/>
        </w:rPr>
        <w:t>定于</w:t>
      </w:r>
      <w:r>
        <w:rPr>
          <w:rFonts w:ascii="仿宋" w:hAnsi="仿宋" w:eastAsia="仿宋" w:cs="Times New Roman"/>
          <w:sz w:val="28"/>
          <w:szCs w:val="28"/>
          <w:lang w:val="en-US"/>
        </w:rPr>
        <w:t>5</w:t>
      </w:r>
      <w:r>
        <w:rPr>
          <w:rFonts w:hint="default" w:ascii="仿宋" w:hAnsi="仿宋" w:eastAsia="仿宋" w:cs="仿宋_GB2312"/>
          <w:sz w:val="28"/>
          <w:szCs w:val="28"/>
          <w:lang w:val="en-US"/>
        </w:rPr>
        <w:t>月</w:t>
      </w:r>
      <w:r>
        <w:rPr>
          <w:rFonts w:ascii="仿宋" w:hAnsi="仿宋" w:eastAsia="仿宋" w:cs="仿宋"/>
          <w:sz w:val="28"/>
          <w:szCs w:val="28"/>
          <w:u w:val="none" w:color="000000"/>
          <w:lang w:val="zh-TW" w:eastAsia="zh-TW"/>
        </w:rPr>
        <w:t>举办“音为梦响，非唱不可”山东省校园“十佳”歌手大赛。现将有关事宜通知如下。</w:t>
      </w:r>
    </w:p>
    <w:p>
      <w:pPr>
        <w:pStyle w:val="9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val="zh-TW" w:eastAsia="zh-TW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zh-TW"/>
        </w:rPr>
        <w:t xml:space="preserve"> 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 xml:space="preserve"> </w:t>
      </w:r>
      <w:r>
        <w:rPr>
          <w:rFonts w:ascii="仿宋" w:hAnsi="仿宋" w:eastAsia="仿宋" w:cs="仿宋"/>
          <w:b/>
          <w:bCs/>
          <w:sz w:val="28"/>
          <w:szCs w:val="28"/>
          <w:lang w:val="zh-TW" w:eastAsia="zh-TW"/>
        </w:rPr>
        <w:t>一、活动主题：</w:t>
      </w:r>
    </w:p>
    <w:p>
      <w:pPr>
        <w:pStyle w:val="9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ind w:firstLine="640"/>
        <w:rPr>
          <w:rFonts w:ascii="仿宋" w:hAnsi="仿宋" w:eastAsia="仿宋" w:cs="仿宋"/>
          <w:sz w:val="28"/>
          <w:szCs w:val="28"/>
          <w:lang w:val="zh-TW" w:eastAsia="zh-TW"/>
        </w:rPr>
      </w:pPr>
      <w:r>
        <w:rPr>
          <w:rFonts w:ascii="仿宋" w:hAnsi="仿宋" w:eastAsia="仿宋" w:cs="仿宋"/>
          <w:b/>
          <w:bCs/>
          <w:sz w:val="28"/>
          <w:szCs w:val="28"/>
        </w:rPr>
        <w:t xml:space="preserve">   </w:t>
      </w:r>
      <w:r>
        <w:rPr>
          <w:rFonts w:ascii="仿宋" w:hAnsi="仿宋" w:eastAsia="仿宋" w:cs="仿宋"/>
          <w:sz w:val="28"/>
          <w:szCs w:val="28"/>
        </w:rPr>
        <w:t>“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音为梦响，非唱不可</w:t>
      </w:r>
      <w:r>
        <w:rPr>
          <w:rFonts w:ascii="仿宋" w:hAnsi="仿宋" w:eastAsia="仿宋" w:cs="仿宋"/>
          <w:sz w:val="28"/>
          <w:szCs w:val="28"/>
        </w:rPr>
        <w:t>”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山东省校园</w:t>
      </w:r>
      <w:r>
        <w:rPr>
          <w:rFonts w:ascii="仿宋" w:hAnsi="仿宋" w:eastAsia="仿宋" w:cs="仿宋"/>
          <w:sz w:val="28"/>
          <w:szCs w:val="28"/>
        </w:rPr>
        <w:t>“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十佳</w:t>
      </w:r>
      <w:r>
        <w:rPr>
          <w:rFonts w:ascii="仿宋" w:hAnsi="仿宋" w:eastAsia="仿宋" w:cs="仿宋"/>
          <w:sz w:val="28"/>
          <w:szCs w:val="28"/>
        </w:rPr>
        <w:t>”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歌手大赛</w:t>
      </w:r>
    </w:p>
    <w:p>
      <w:pPr>
        <w:pStyle w:val="9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ind w:firstLine="420" w:firstLineChars="150"/>
        <w:rPr>
          <w:rFonts w:ascii="仿宋" w:hAnsi="仿宋" w:eastAsia="仿宋" w:cs="仿宋"/>
          <w:b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b/>
          <w:bCs/>
          <w:sz w:val="28"/>
          <w:szCs w:val="28"/>
        </w:rPr>
        <w:t>二、</w:t>
      </w:r>
      <w:r>
        <w:rPr>
          <w:rFonts w:ascii="仿宋" w:hAnsi="仿宋" w:eastAsia="仿宋" w:cs="仿宋"/>
          <w:b/>
          <w:sz w:val="28"/>
          <w:szCs w:val="28"/>
          <w:lang w:val="zh-TW" w:eastAsia="zh-TW"/>
        </w:rPr>
        <w:t>活动时间：</w:t>
      </w:r>
    </w:p>
    <w:p>
      <w:pPr>
        <w:pStyle w:val="9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ind w:firstLine="64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val="zh-TW" w:eastAsia="zh-TW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初赛时间：</w:t>
      </w:r>
      <w:r>
        <w:rPr>
          <w:rFonts w:ascii="仿宋" w:hAnsi="仿宋" w:eastAsia="仿宋" w:cs="仿宋"/>
          <w:sz w:val="28"/>
          <w:szCs w:val="28"/>
        </w:rPr>
        <w:t>2015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年</w:t>
      </w: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月13日</w:t>
      </w:r>
      <w:r>
        <w:rPr>
          <w:rFonts w:ascii="仿宋" w:hAnsi="仿宋" w:eastAsia="仿宋" w:cs="仿宋"/>
          <w:sz w:val="28"/>
          <w:szCs w:val="28"/>
        </w:rPr>
        <w:t>—4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月20日</w:t>
      </w:r>
    </w:p>
    <w:p>
      <w:pPr>
        <w:pStyle w:val="9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19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330" w:lineRule="atLeas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val="zh-TW" w:eastAsia="zh-TW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zh-TW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复赛时间：</w:t>
      </w:r>
      <w:r>
        <w:rPr>
          <w:rFonts w:ascii="仿宋" w:hAnsi="仿宋" w:eastAsia="仿宋" w:cs="仿宋"/>
          <w:sz w:val="28"/>
          <w:szCs w:val="28"/>
        </w:rPr>
        <w:t>2015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年</w:t>
      </w: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月15日</w:t>
      </w:r>
    </w:p>
    <w:p>
      <w:pPr>
        <w:pStyle w:val="9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ind w:firstLine="64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val="zh-TW" w:eastAsia="zh-TW"/>
        </w:rPr>
        <w:t xml:space="preserve">    决赛时间：</w:t>
      </w:r>
      <w:r>
        <w:rPr>
          <w:rFonts w:ascii="仿宋" w:hAnsi="仿宋" w:eastAsia="仿宋" w:cs="仿宋"/>
          <w:sz w:val="28"/>
          <w:szCs w:val="28"/>
        </w:rPr>
        <w:t>2015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年</w:t>
      </w: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月17日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jc w:val="left"/>
        <w:rPr>
          <w:rFonts w:ascii="仿宋" w:hAnsi="仿宋" w:eastAsia="仿宋" w:cs="仿宋"/>
          <w:b/>
          <w:sz w:val="28"/>
          <w:szCs w:val="28"/>
          <w:lang w:val="zh-TW" w:eastAsia="zh-TW"/>
        </w:rPr>
      </w:pPr>
      <w:r>
        <w:rPr>
          <w:rFonts w:ascii="仿宋" w:hAnsi="仿宋" w:eastAsia="仿宋" w:cs="仿宋"/>
          <w:b/>
          <w:bCs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三</w:t>
      </w:r>
      <w:r>
        <w:rPr>
          <w:rFonts w:ascii="仿宋" w:hAnsi="仿宋" w:eastAsia="仿宋" w:cs="仿宋"/>
          <w:b/>
          <w:sz w:val="28"/>
          <w:szCs w:val="28"/>
        </w:rPr>
        <w:t>、</w:t>
      </w:r>
      <w:r>
        <w:rPr>
          <w:rFonts w:ascii="仿宋" w:hAnsi="仿宋" w:eastAsia="仿宋" w:cs="仿宋"/>
          <w:b/>
          <w:sz w:val="28"/>
          <w:szCs w:val="28"/>
          <w:lang w:val="zh-TW" w:eastAsia="zh-TW"/>
        </w:rPr>
        <w:t>活动地点：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val="zh-TW" w:eastAsia="zh-TW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lang w:val="zh-TW"/>
        </w:rPr>
        <w:t xml:space="preserve"> 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初赛地点：山东省各高校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val="zh-TW" w:eastAsia="zh-TW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lang w:val="zh-TW"/>
        </w:rPr>
        <w:t xml:space="preserve"> </w:t>
      </w:r>
      <w:r>
        <w:rPr>
          <w:rFonts w:ascii="仿宋" w:hAnsi="仿宋" w:eastAsia="仿宋" w:cs="仿宋"/>
          <w:sz w:val="28"/>
          <w:szCs w:val="28"/>
          <w:lang w:val="zh-TW" w:eastAsia="zh-TW"/>
        </w:rPr>
        <w:t>复赛地点：</w:t>
      </w:r>
      <w:r>
        <w:rPr>
          <w:rFonts w:ascii="仿宋" w:hAnsi="仿宋" w:eastAsia="仿宋" w:cs="仿宋"/>
          <w:kern w:val="0"/>
          <w:sz w:val="28"/>
          <w:szCs w:val="28"/>
          <w:lang w:val="zh-TW" w:eastAsia="zh-TW"/>
        </w:rPr>
        <w:t>青岛大学剧院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jc w:val="left"/>
        <w:rPr>
          <w:rFonts w:ascii="仿宋" w:hAnsi="仿宋" w:eastAsia="仿宋" w:cs="仿宋"/>
          <w:kern w:val="0"/>
          <w:sz w:val="28"/>
          <w:szCs w:val="28"/>
          <w:lang w:val="zh-TW"/>
        </w:rPr>
      </w:pPr>
      <w:r>
        <w:rPr>
          <w:rFonts w:ascii="仿宋" w:hAnsi="仿宋" w:eastAsia="仿宋" w:cs="仿宋"/>
          <w:kern w:val="0"/>
          <w:sz w:val="28"/>
          <w:szCs w:val="28"/>
          <w:lang w:val="zh-TW" w:eastAsia="zh-TW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  <w:lang w:val="zh-TW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lang w:val="zh-TW" w:eastAsia="zh-TW"/>
        </w:rPr>
        <w:t>决赛地点：青岛大学剧院</w:t>
      </w:r>
    </w:p>
    <w:p>
      <w:pPr>
        <w:pStyle w:val="9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</w:tabs>
        <w:spacing w:line="570" w:lineRule="exact"/>
        <w:ind w:firstLine="560" w:firstLineChars="200"/>
        <w:jc w:val="left"/>
        <w:rPr>
          <w:rFonts w:ascii="仿宋" w:hAnsi="仿宋" w:eastAsia="仿宋" w:cs="仿宋"/>
          <w:b/>
          <w:kern w:val="0"/>
          <w:sz w:val="28"/>
          <w:szCs w:val="28"/>
          <w:lang w:val="zh-TW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zh-TW"/>
        </w:rPr>
        <w:t>四、参赛对象</w:t>
      </w:r>
    </w:p>
    <w:p>
      <w:pPr>
        <w:pStyle w:val="9"/>
        <w:spacing w:line="480" w:lineRule="atLeast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zh-TW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山东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省各高校全日制在校本、专科学生及研究生</w:t>
      </w:r>
    </w:p>
    <w:p>
      <w:pPr>
        <w:spacing w:line="569" w:lineRule="atLeast"/>
        <w:ind w:firstLine="560" w:firstLineChars="200"/>
        <w:rPr>
          <w:rFonts w:ascii="仿宋" w:hAnsi="仿宋" w:eastAsia="仿宋" w:cs="仿宋_GB2312"/>
          <w:b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黑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黑体"/>
          <w:b/>
          <w:color w:val="000000"/>
          <w:sz w:val="28"/>
          <w:szCs w:val="28"/>
          <w:lang w:eastAsia="zh-CN"/>
        </w:rPr>
        <w:t>五、</w:t>
      </w:r>
      <w:r>
        <w:rPr>
          <w:rFonts w:hint="eastAsia" w:ascii="仿宋" w:hAnsi="仿宋" w:eastAsia="仿宋" w:cs="仿宋_GB2312"/>
          <w:b/>
          <w:color w:val="000000"/>
          <w:sz w:val="28"/>
          <w:szCs w:val="28"/>
          <w:lang w:eastAsia="zh-CN"/>
        </w:rPr>
        <w:t>赛程</w:t>
      </w:r>
      <w:r>
        <w:rPr>
          <w:rFonts w:ascii="仿宋" w:hAnsi="仿宋" w:eastAsia="仿宋" w:cs="仿宋_GB2312"/>
          <w:b/>
          <w:color w:val="000000"/>
          <w:sz w:val="28"/>
          <w:szCs w:val="28"/>
          <w:lang w:eastAsia="zh-CN"/>
        </w:rPr>
        <w:t>设计</w:t>
      </w:r>
    </w:p>
    <w:p>
      <w:pPr>
        <w:pStyle w:val="9"/>
        <w:ind w:left="1541" w:leftChars="467" w:hanging="420" w:hangingChars="15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1、初赛：</w:t>
      </w:r>
    </w:p>
    <w:p>
      <w:pPr>
        <w:pStyle w:val="9"/>
        <w:ind w:left="1601" w:leftChars="667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月13日</w:t>
      </w:r>
      <w:r>
        <w:rPr>
          <w:rFonts w:hint="eastAsia" w:ascii="仿宋" w:hAnsi="仿宋" w:eastAsia="仿宋" w:cs="仿宋"/>
          <w:sz w:val="28"/>
          <w:szCs w:val="28"/>
        </w:rPr>
        <w:t>--4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月20日，全省各参赛高校在各自校区内自行组织开展本次校园</w:t>
      </w:r>
      <w:r>
        <w:rPr>
          <w:rFonts w:hint="eastAsia" w:ascii="仿宋" w:hAnsi="仿宋" w:eastAsia="仿宋" w:cs="仿宋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十佳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歌手大赛初赛，每个高校选拔、推荐</w:t>
      </w: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名优秀选手参加复赛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。</w:t>
      </w:r>
    </w:p>
    <w:p>
      <w:pPr>
        <w:pStyle w:val="9"/>
        <w:ind w:firstLine="1120"/>
        <w:rPr>
          <w:rFonts w:ascii="仿宋" w:hAnsi="仿宋" w:eastAsia="仿宋" w:cs="Courier"/>
          <w:bCs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2、</w:t>
      </w:r>
      <w:r>
        <w:rPr>
          <w:rFonts w:hint="eastAsia" w:ascii="仿宋" w:hAnsi="仿宋" w:eastAsia="仿宋" w:cs="仿宋"/>
          <w:bCs/>
          <w:sz w:val="28"/>
          <w:szCs w:val="28"/>
          <w:lang w:eastAsia="zh-TW"/>
        </w:rPr>
        <w:t>复赛：</w:t>
      </w:r>
    </w:p>
    <w:p>
      <w:pPr>
        <w:pStyle w:val="9"/>
        <w:ind w:left="1540" w:hanging="1540" w:hangingChars="550"/>
        <w:rPr>
          <w:rFonts w:ascii="仿宋" w:hAnsi="仿宋" w:eastAsia="仿宋" w:cs="仿宋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5月15日正式开始复赛。复赛分为两场，最终得分排在前20名的选手晋级17日晚决赛。</w:t>
      </w:r>
    </w:p>
    <w:p>
      <w:pPr>
        <w:spacing w:line="569" w:lineRule="atLeast"/>
        <w:ind w:firstLine="1117" w:firstLineChars="399"/>
        <w:rPr>
          <w:rFonts w:ascii="仿宋" w:hAnsi="仿宋" w:eastAsia="仿宋" w:cs="仿宋_GB2312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_GB2312"/>
          <w:color w:val="000000"/>
          <w:sz w:val="28"/>
          <w:szCs w:val="28"/>
          <w:lang w:eastAsia="zh-CN"/>
        </w:rPr>
        <w:t>3、决赛</w:t>
      </w:r>
    </w:p>
    <w:p>
      <w:pPr>
        <w:pStyle w:val="9"/>
        <w:ind w:left="1510" w:leftChars="629"/>
        <w:rPr>
          <w:rFonts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决赛</w:t>
      </w:r>
      <w:r>
        <w:rPr>
          <w:rFonts w:ascii="仿宋" w:hAnsi="仿宋" w:eastAsia="仿宋" w:cs="仿宋_GB2312"/>
          <w:kern w:val="0"/>
          <w:sz w:val="28"/>
          <w:szCs w:val="28"/>
        </w:rPr>
        <w:t>分为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20</w:t>
      </w:r>
      <w:r>
        <w:rPr>
          <w:rFonts w:ascii="仿宋" w:hAnsi="仿宋" w:eastAsia="仿宋" w:cs="仿宋_GB2312"/>
          <w:kern w:val="0"/>
          <w:sz w:val="28"/>
          <w:szCs w:val="28"/>
        </w:rPr>
        <w:t>进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10</w:t>
      </w:r>
      <w:r>
        <w:rPr>
          <w:rFonts w:ascii="仿宋" w:hAnsi="仿宋" w:eastAsia="仿宋" w:cs="仿宋_GB2312"/>
          <w:kern w:val="0"/>
          <w:sz w:val="28"/>
          <w:szCs w:val="28"/>
        </w:rPr>
        <w:t>强赛、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10</w:t>
      </w:r>
      <w:r>
        <w:rPr>
          <w:rFonts w:ascii="仿宋" w:hAnsi="仿宋" w:eastAsia="仿宋" w:cs="仿宋_GB2312"/>
          <w:kern w:val="0"/>
          <w:sz w:val="28"/>
          <w:szCs w:val="28"/>
        </w:rPr>
        <w:t>进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5</w:t>
      </w:r>
      <w:r>
        <w:rPr>
          <w:rFonts w:ascii="仿宋" w:hAnsi="仿宋" w:eastAsia="仿宋" w:cs="仿宋_GB2312"/>
          <w:kern w:val="0"/>
          <w:sz w:val="28"/>
          <w:szCs w:val="28"/>
        </w:rPr>
        <w:t>强赛、</w:t>
      </w:r>
      <w:r>
        <w:rPr>
          <w:rFonts w:hint="eastAsia" w:ascii="仿宋" w:hAnsi="仿宋" w:eastAsia="仿宋" w:cs="仿宋_GB2312"/>
          <w:kern w:val="0"/>
          <w:sz w:val="28"/>
          <w:szCs w:val="28"/>
        </w:rPr>
        <w:t>5进3强赛、</w:t>
      </w:r>
      <w:r>
        <w:rPr>
          <w:rFonts w:ascii="仿宋" w:hAnsi="仿宋" w:eastAsia="仿宋" w:cs="仿宋_GB2312"/>
          <w:kern w:val="0"/>
          <w:sz w:val="28"/>
          <w:szCs w:val="28"/>
        </w:rPr>
        <w:t>三甲定夺赛</w:t>
      </w:r>
      <w:r>
        <w:rPr>
          <w:rFonts w:hint="eastAsia" w:ascii="仿宋" w:hAnsi="仿宋" w:eastAsia="仿宋" w:cs="仿宋_GB2312"/>
          <w:kern w:val="0"/>
          <w:sz w:val="28"/>
          <w:szCs w:val="28"/>
        </w:rPr>
        <w:t>四</w:t>
      </w:r>
      <w:r>
        <w:rPr>
          <w:rFonts w:ascii="仿宋" w:hAnsi="仿宋" w:eastAsia="仿宋" w:cs="仿宋_GB2312"/>
          <w:kern w:val="0"/>
          <w:sz w:val="28"/>
          <w:szCs w:val="28"/>
        </w:rPr>
        <w:t>个环节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其中第二环节所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选曲目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要求内容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与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/>
        </w:rPr>
        <w:t>中华传统文化相结合，唱法不限。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具体赛制在选手上交复赛报名表后通过邮件通知。</w:t>
      </w:r>
    </w:p>
    <w:p>
      <w:pPr>
        <w:pStyle w:val="9"/>
        <w:ind w:firstLine="700" w:firstLineChars="250"/>
        <w:rPr>
          <w:rFonts w:ascii="仿宋" w:hAnsi="仿宋" w:eastAsia="仿宋" w:cs="仿宋"/>
          <w:b/>
          <w:sz w:val="28"/>
          <w:szCs w:val="28"/>
          <w:lang w:eastAsia="zh-TW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TW"/>
        </w:rPr>
        <w:t>六、有关要求</w:t>
      </w:r>
    </w:p>
    <w:p>
      <w:pPr>
        <w:pStyle w:val="9"/>
        <w:ind w:left="818" w:leftChars="341" w:firstLine="280" w:firstLineChars="100"/>
        <w:jc w:val="left"/>
        <w:rPr>
          <w:rFonts w:ascii="仿宋" w:hAnsi="仿宋" w:eastAsia="仿宋" w:cs="仿宋"/>
          <w:color w:val="auto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1、各高校推选1名复赛选手，并于4月27日前将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复赛报名表（见附件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TW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）、个人写真（生活照）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TW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张打包发送到组委会公共邮箱（</w:t>
      </w:r>
      <w:r>
        <w:fldChar w:fldCharType="begin"/>
      </w:r>
      <w:r>
        <w:rPr>
          <w:lang w:eastAsia="zh-TW"/>
        </w:rPr>
        <w:instrText xml:space="preserve">HYPERLINK "mailto:sdsjzwh@163.com"</w:instrText>
      </w:r>
      <w:r>
        <w:fldChar w:fldCharType="separate"/>
      </w:r>
      <w:r>
        <w:rPr>
          <w:rStyle w:val="6"/>
          <w:rFonts w:hint="eastAsia" w:ascii="仿宋" w:hAnsi="仿宋" w:eastAsia="仿宋" w:cs="仿宋"/>
          <w:color w:val="auto"/>
          <w:sz w:val="28"/>
          <w:szCs w:val="28"/>
          <w:lang w:eastAsia="zh-TW"/>
        </w:rPr>
        <w:t>sdsjzwh@163.com</w:t>
      </w:r>
      <w: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TW"/>
        </w:rPr>
        <w:t>）。</w:t>
      </w:r>
    </w:p>
    <w:p>
      <w:pPr>
        <w:pStyle w:val="9"/>
        <w:ind w:left="835" w:leftChars="348" w:firstLine="280" w:firstLineChars="1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 5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月</w:t>
      </w:r>
      <w:r>
        <w:rPr>
          <w:rFonts w:hint="eastAsia" w:ascii="仿宋" w:hAnsi="仿宋" w:eastAsia="仿宋" w:cs="仿宋"/>
          <w:sz w:val="28"/>
          <w:szCs w:val="28"/>
        </w:rPr>
        <w:t>14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18:00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，所有复赛参赛选手前往青岛大学（青岛市市南区宁夏路308号）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知行楼204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报到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并召开赛前说明会。</w:t>
      </w:r>
    </w:p>
    <w:p>
      <w:pPr>
        <w:pStyle w:val="9"/>
        <w:ind w:left="835" w:leftChars="348" w:firstLine="280" w:firstLineChars="1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TW"/>
        </w:rPr>
        <w:t>3、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参赛选手及其团队成员比赛期间产生的交通、住宿、餐饮等费用需自理。</w:t>
      </w:r>
    </w:p>
    <w:p>
      <w:pPr>
        <w:pStyle w:val="9"/>
        <w:ind w:firstLine="47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4、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比赛服装、</w:t>
      </w:r>
      <w:r>
        <w:rPr>
          <w:rFonts w:hint="eastAsia" w:ascii="仿宋" w:hAnsi="仿宋" w:eastAsia="仿宋" w:cs="仿宋"/>
          <w:sz w:val="28"/>
          <w:szCs w:val="28"/>
          <w:lang w:val="zh-TW" w:eastAsia="zh-CN"/>
        </w:rPr>
        <w:t>伴奏、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乐器</w:t>
      </w:r>
      <w:r>
        <w:rPr>
          <w:rFonts w:hint="eastAsia" w:ascii="仿宋" w:hAnsi="仿宋" w:eastAsia="仿宋" w:cs="仿宋"/>
          <w:sz w:val="28"/>
          <w:szCs w:val="28"/>
          <w:lang w:val="zh-TW" w:eastAsia="zh-CN"/>
        </w:rPr>
        <w:t>（钢琴除外）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需选手自备。</w:t>
      </w:r>
    </w:p>
    <w:p>
      <w:pPr>
        <w:spacing w:line="569" w:lineRule="atLeast"/>
        <w:ind w:firstLine="640"/>
        <w:rPr>
          <w:rFonts w:ascii="仿宋" w:hAnsi="仿宋" w:eastAsia="仿宋" w:cs="仿宋_GB2312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 5、</w:t>
      </w:r>
      <w:r>
        <w:rPr>
          <w:rFonts w:ascii="仿宋" w:hAnsi="仿宋" w:eastAsia="仿宋" w:cs="仿宋_GB2312"/>
          <w:color w:val="000000"/>
          <w:sz w:val="28"/>
          <w:szCs w:val="28"/>
          <w:lang w:eastAsia="zh-CN"/>
        </w:rPr>
        <w:t>其他事宜以山东省学生联合会官方网站通知为准。</w:t>
      </w:r>
    </w:p>
    <w:p>
      <w:pPr>
        <w:spacing w:line="569" w:lineRule="atLeast"/>
        <w:rPr>
          <w:rFonts w:ascii="仿宋" w:hAnsi="仿宋" w:eastAsia="仿宋" w:cs="仿宋_GB2312"/>
          <w:color w:val="000000"/>
          <w:sz w:val="28"/>
          <w:szCs w:val="28"/>
          <w:lang w:eastAsia="zh-CN"/>
        </w:rPr>
      </w:pPr>
    </w:p>
    <w:p>
      <w:pPr>
        <w:spacing w:line="569" w:lineRule="atLeast"/>
        <w:ind w:firstLine="1120" w:firstLineChars="400"/>
        <w:rPr>
          <w:rFonts w:ascii="仿宋" w:hAnsi="仿宋" w:eastAsia="仿宋" w:cs="仿宋_GB2312"/>
          <w:color w:val="auto"/>
          <w:sz w:val="28"/>
          <w:szCs w:val="28"/>
          <w:lang w:eastAsia="zh-CN"/>
        </w:rPr>
      </w:pPr>
    </w:p>
    <w:p>
      <w:pPr>
        <w:spacing w:line="569" w:lineRule="atLeast"/>
        <w:ind w:firstLine="1120" w:firstLineChars="400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ascii="仿宋" w:hAnsi="仿宋" w:eastAsia="仿宋" w:cs="仿宋_GB2312"/>
          <w:color w:val="auto"/>
          <w:sz w:val="28"/>
          <w:szCs w:val="28"/>
          <w:lang w:eastAsia="zh-CN"/>
        </w:rPr>
        <w:t>联系人：</w:t>
      </w:r>
      <w:r>
        <w:rPr>
          <w:rFonts w:hint="eastAsia" w:ascii="仿宋" w:hAnsi="仿宋" w:eastAsia="仿宋" w:cs="仿宋_GB2312"/>
          <w:color w:val="auto"/>
          <w:sz w:val="28"/>
          <w:szCs w:val="28"/>
          <w:lang w:eastAsia="zh-CN"/>
        </w:rPr>
        <w:t>李明谦</w:t>
      </w:r>
      <w:r>
        <w:rPr>
          <w:rFonts w:eastAsia="仿宋"/>
          <w:color w:val="auto"/>
          <w:sz w:val="28"/>
          <w:szCs w:val="28"/>
          <w:lang w:eastAsia="zh-CN"/>
        </w:rPr>
        <w:t>    </w:t>
      </w:r>
      <w:r>
        <w:rPr>
          <w:rFonts w:ascii="仿宋" w:hAnsi="仿宋" w:eastAsia="仿宋" w:cs="仿宋_GB2312"/>
          <w:color w:val="auto"/>
          <w:sz w:val="28"/>
          <w:szCs w:val="28"/>
          <w:lang w:eastAsia="zh-CN"/>
        </w:rPr>
        <w:t>联系电话：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15053325657</w:t>
      </w:r>
    </w:p>
    <w:p>
      <w:pPr>
        <w:spacing w:line="569" w:lineRule="atLeast"/>
        <w:ind w:firstLine="1120" w:firstLineChars="400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 xml:space="preserve">        李晓帆  联系电话：13646486332</w:t>
      </w:r>
    </w:p>
    <w:p>
      <w:pPr>
        <w:spacing w:line="569" w:lineRule="atLeast"/>
        <w:ind w:firstLine="1120" w:firstLineChars="400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 xml:space="preserve">        项允杰  联系电话：18615106567</w:t>
      </w:r>
    </w:p>
    <w:p>
      <w:pPr>
        <w:spacing w:line="569" w:lineRule="atLeast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</w:p>
    <w:p>
      <w:pPr>
        <w:spacing w:line="569" w:lineRule="atLeast"/>
        <w:ind w:firstLine="640"/>
        <w:rPr>
          <w:rFonts w:ascii="仿宋" w:hAnsi="仿宋" w:eastAsia="仿宋" w:cs="宋体"/>
          <w:color w:val="000000"/>
          <w:sz w:val="28"/>
          <w:szCs w:val="28"/>
          <w:lang w:eastAsia="zh-CN"/>
        </w:rPr>
      </w:pPr>
    </w:p>
    <w:p>
      <w:pPr>
        <w:pStyle w:val="9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19"/>
        </w:tabs>
        <w:spacing w:line="330" w:lineRule="atLeast"/>
        <w:ind w:firstLine="916" w:firstLineChars="327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zh-TW" w:eastAsia="zh-TW"/>
        </w:rPr>
        <w:t>附件一：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山东省校园</w:t>
      </w:r>
      <w:r>
        <w:rPr>
          <w:rFonts w:hint="eastAsia" w:ascii="仿宋" w:hAnsi="仿宋" w:eastAsia="仿宋" w:cs="仿宋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十佳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歌手大赛复赛报名表</w:t>
      </w:r>
    </w:p>
    <w:p>
      <w:pPr>
        <w:spacing w:line="569" w:lineRule="atLeast"/>
        <w:ind w:firstLine="6580" w:firstLineChars="2350"/>
        <w:rPr>
          <w:rFonts w:ascii="仿宋" w:hAnsi="仿宋" w:eastAsia="仿宋" w:cs="楷体"/>
          <w:sz w:val="28"/>
          <w:szCs w:val="28"/>
          <w:lang w:val="zh-TW" w:eastAsia="zh-CN"/>
        </w:rPr>
      </w:pPr>
    </w:p>
    <w:p>
      <w:pPr>
        <w:spacing w:line="640" w:lineRule="exact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第十四届山东省大学生科技文化艺术节组委会</w:t>
      </w:r>
    </w:p>
    <w:p>
      <w:pPr>
        <w:pStyle w:val="9"/>
        <w:ind w:firstLine="47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TW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TW" w:eastAsia="zh-TW" w:bidi="ar-SA"/>
        </w:rPr>
        <w:t>共青团青岛大学委员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TW" w:eastAsia="zh-CN" w:bidi="ar-SA"/>
        </w:rPr>
        <w:t>会</w:t>
      </w:r>
    </w:p>
    <w:p>
      <w:pPr>
        <w:pStyle w:val="9"/>
        <w:jc w:val="left"/>
        <w:rPr>
          <w:rFonts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shd w:val="clear" w:color="auto" w:fill="FFFFFF"/>
          <w:lang w:eastAsia="zh-CN"/>
        </w:rPr>
        <w:t>二〇一五年四月七日</w:t>
      </w: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ind w:firstLine="6986" w:firstLineChars="2495"/>
        <w:jc w:val="left"/>
        <w:rPr>
          <w:rFonts w:ascii="仿宋" w:hAnsi="仿宋" w:eastAsia="仿宋" w:cs="仿宋_GB2312"/>
          <w:kern w:val="0"/>
          <w:sz w:val="28"/>
          <w:szCs w:val="28"/>
        </w:rPr>
      </w:pPr>
    </w:p>
    <w:p>
      <w:pPr>
        <w:pStyle w:val="9"/>
        <w:jc w:val="left"/>
        <w:rPr>
          <w:rFonts w:ascii="仿宋_GB2312" w:hAnsi="仿宋_GB2312" w:eastAsia="仿宋_GB2312" w:cs="仿宋_GB2312"/>
          <w:sz w:val="32"/>
          <w:szCs w:val="32"/>
          <w:lang w:val="zh-TW" w:eastAsia="zh-TW"/>
        </w:rPr>
      </w:pPr>
    </w:p>
    <w:p>
      <w:pPr>
        <w:pStyle w:val="9"/>
        <w:jc w:val="left"/>
        <w:rPr>
          <w:rFonts w:ascii="仿宋_GB2312" w:hAnsi="仿宋_GB2312" w:eastAsia="仿宋_GB2312" w:cs="仿宋_GB2312"/>
          <w:sz w:val="32"/>
          <w:szCs w:val="32"/>
          <w:lang w:val="zh-TW" w:eastAsia="zh-TW"/>
        </w:rPr>
      </w:pPr>
    </w:p>
    <w:p>
      <w:pPr>
        <w:pStyle w:val="9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  <w:lang w:val="zh-TW" w:eastAsia="zh-TW"/>
        </w:rPr>
        <w:t>附件一：</w:t>
      </w:r>
    </w:p>
    <w:p>
      <w:pPr>
        <w:pStyle w:val="9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“</w:t>
      </w:r>
      <w:r>
        <w:rPr>
          <w:rFonts w:hint="eastAsia" w:ascii="黑体" w:hAnsi="黑体" w:eastAsia="黑体" w:cs="黑体"/>
          <w:b/>
          <w:bCs/>
          <w:sz w:val="32"/>
          <w:szCs w:val="32"/>
          <w:lang w:val="zh-TW" w:eastAsia="zh-TW"/>
        </w:rPr>
        <w:t>音为梦响，非唱不可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”</w:t>
      </w:r>
      <w:r>
        <w:rPr>
          <w:rFonts w:hint="eastAsia" w:ascii="黑体" w:hAnsi="黑体" w:eastAsia="黑体" w:cs="黑体"/>
          <w:b/>
          <w:bCs/>
          <w:sz w:val="32"/>
          <w:szCs w:val="32"/>
          <w:lang w:val="zh-TW" w:eastAsia="zh-TW"/>
        </w:rPr>
        <w:t>校园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“</w:t>
      </w:r>
      <w:r>
        <w:rPr>
          <w:rFonts w:hint="eastAsia" w:ascii="黑体" w:hAnsi="黑体" w:eastAsia="黑体" w:cs="黑体"/>
          <w:b/>
          <w:bCs/>
          <w:sz w:val="32"/>
          <w:szCs w:val="32"/>
          <w:lang w:val="zh-TW" w:eastAsia="zh-TW"/>
        </w:rPr>
        <w:t>十佳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”</w:t>
      </w:r>
      <w:r>
        <w:rPr>
          <w:rFonts w:hint="eastAsia" w:ascii="黑体" w:hAnsi="黑体" w:eastAsia="黑体" w:cs="黑体"/>
          <w:b/>
          <w:bCs/>
          <w:sz w:val="32"/>
          <w:szCs w:val="32"/>
          <w:lang w:val="zh-TW" w:eastAsia="zh-TW"/>
        </w:rPr>
        <w:t>歌手大赛</w:t>
      </w:r>
    </w:p>
    <w:p>
      <w:pPr>
        <w:pStyle w:val="9"/>
        <w:jc w:val="center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zh-TW" w:eastAsia="zh-TW"/>
        </w:rPr>
        <w:t>复赛报名表</w:t>
      </w:r>
    </w:p>
    <w:p>
      <w:pPr>
        <w:pStyle w:val="9"/>
        <w:jc w:val="center"/>
        <w:rPr>
          <w:rFonts w:ascii="黑体" w:hAnsi="黑体" w:eastAsia="黑体" w:cs="黑体"/>
          <w:sz w:val="24"/>
          <w:szCs w:val="24"/>
        </w:rPr>
      </w:pPr>
    </w:p>
    <w:tbl>
      <w:tblPr>
        <w:tblStyle w:val="7"/>
        <w:tblW w:w="9360" w:type="dxa"/>
        <w:jc w:val="center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64"/>
        <w:gridCol w:w="159"/>
        <w:gridCol w:w="855"/>
        <w:gridCol w:w="716"/>
        <w:gridCol w:w="920"/>
        <w:gridCol w:w="750"/>
        <w:gridCol w:w="855"/>
        <w:gridCol w:w="360"/>
        <w:gridCol w:w="857"/>
        <w:gridCol w:w="20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姓名</w:t>
            </w:r>
          </w:p>
        </w:tc>
        <w:tc>
          <w:tcPr>
            <w:tcW w:w="11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性别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4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年龄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民族</w:t>
            </w:r>
          </w:p>
        </w:tc>
        <w:tc>
          <w:tcPr>
            <w:tcW w:w="12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（照片）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学校</w:t>
            </w:r>
          </w:p>
        </w:tc>
        <w:tc>
          <w:tcPr>
            <w:tcW w:w="64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Arial Unicode MS" w:cs="Arial Unicode MS"/>
                <w:color w:val="000000"/>
                <w:kern w:val="2"/>
                <w:sz w:val="20"/>
                <w:szCs w:val="20"/>
                <w:u w:val="none" w:color="000000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8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年级</w:t>
            </w:r>
          </w:p>
        </w:tc>
        <w:tc>
          <w:tcPr>
            <w:tcW w:w="2694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专业</w:t>
            </w:r>
          </w:p>
        </w:tc>
        <w:tc>
          <w:tcPr>
            <w:tcW w:w="2822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2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Arial Unicode MS" w:cs="Arial Unicode MS"/>
                <w:color w:val="000000"/>
                <w:kern w:val="2"/>
                <w:sz w:val="20"/>
                <w:szCs w:val="20"/>
                <w:u w:val="none" w:color="000000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89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联系方式</w:t>
            </w:r>
          </w:p>
        </w:tc>
        <w:tc>
          <w:tcPr>
            <w:tcW w:w="2694" w:type="dxa"/>
            <w:gridSpan w:val="4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微信</w:t>
            </w:r>
          </w:p>
        </w:tc>
        <w:tc>
          <w:tcPr>
            <w:tcW w:w="48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8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Arial Unicode MS" w:cs="Arial Unicode MS"/>
                <w:color w:val="000000"/>
                <w:kern w:val="2"/>
                <w:sz w:val="20"/>
                <w:szCs w:val="20"/>
                <w:u w:val="none" w:color="000000"/>
                <w:lang w:eastAsia="zh-CN"/>
              </w:rPr>
            </w:pPr>
          </w:p>
        </w:tc>
        <w:tc>
          <w:tcPr>
            <w:tcW w:w="2694" w:type="dxa"/>
            <w:gridSpan w:val="4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邮箱</w:t>
            </w:r>
          </w:p>
        </w:tc>
        <w:tc>
          <w:tcPr>
            <w:tcW w:w="48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  <w:jc w:val="center"/>
        </w:trPr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spacing w:line="3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最喜爱的歌手</w:t>
            </w:r>
          </w:p>
        </w:tc>
        <w:tc>
          <w:tcPr>
            <w:tcW w:w="2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spacing w:line="3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/>
              </w:rPr>
              <w:t>决赛第二环节所选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曲目</w:t>
            </w:r>
          </w:p>
        </w:tc>
        <w:tc>
          <w:tcPr>
            <w:tcW w:w="2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5" w:hRule="atLeast"/>
          <w:jc w:val="center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个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人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简</w:t>
            </w:r>
          </w:p>
          <w:p>
            <w:pPr>
              <w:pStyle w:val="9"/>
              <w:spacing w:line="4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介</w:t>
            </w:r>
          </w:p>
        </w:tc>
        <w:tc>
          <w:tcPr>
            <w:tcW w:w="84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eastAsia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1" w:hRule="atLeast"/>
          <w:jc w:val="center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相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关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奖</w:t>
            </w:r>
          </w:p>
          <w:p>
            <w:pPr>
              <w:pStyle w:val="9"/>
              <w:spacing w:line="4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项</w:t>
            </w:r>
          </w:p>
        </w:tc>
        <w:tc>
          <w:tcPr>
            <w:tcW w:w="84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spacing w:line="300" w:lineRule="exact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  <w:jc w:val="center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备</w:t>
            </w:r>
          </w:p>
          <w:p>
            <w:pPr>
              <w:pStyle w:val="9"/>
              <w:spacing w:line="4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  <w:p>
            <w:pPr>
              <w:pStyle w:val="9"/>
              <w:spacing w:line="400" w:lineRule="exact"/>
              <w:jc w:val="center"/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zh-TW" w:eastAsia="zh-TW"/>
              </w:rPr>
              <w:t>注</w:t>
            </w:r>
          </w:p>
        </w:tc>
        <w:tc>
          <w:tcPr>
            <w:tcW w:w="84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widowControl/>
              <w:jc w:val="center"/>
            </w:pPr>
          </w:p>
        </w:tc>
      </w:tr>
    </w:tbl>
    <w:p>
      <w:pPr>
        <w:pStyle w:val="9"/>
        <w:rPr>
          <w:rFonts w:ascii="Arial Unicode MS" w:hAnsi="Times New Roman"/>
        </w:rPr>
      </w:pPr>
    </w:p>
    <w:sectPr>
      <w:pgSz w:w="11900" w:h="16840"/>
      <w:pgMar w:top="1134" w:right="1134" w:bottom="1134" w:left="1134" w:header="709" w:footer="850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auto"/>
    <w:pitch w:val="default"/>
    <w:sig w:usb0="00000003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正大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bookFoldPrinting w:val="1"/>
  <w:bookFoldPrintingSheets w:val="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‘“(〔[{〈《「『【⦅〘〖«〝︵︷︹︻︽︿﹁﹃﹇﹙﹛﹝｢"/>
  <w:noLineBreaksBefore w:lang="zh-CN" w:val="’”)〕]}〉"/>
  <w:compat>
    <w:spaceForUL/>
    <w:doNotLeaveBackslashAlone/>
    <w:ulTrailSpace/>
    <w:splitPgBreakAndParaMark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172A27"/>
    <w:rsid w:val="001D58B5"/>
    <w:rsid w:val="002172F3"/>
    <w:rsid w:val="00277E9D"/>
    <w:rsid w:val="002A24C9"/>
    <w:rsid w:val="003B1C41"/>
    <w:rsid w:val="004F2AF5"/>
    <w:rsid w:val="005010C5"/>
    <w:rsid w:val="00554FBA"/>
    <w:rsid w:val="0057130B"/>
    <w:rsid w:val="00613824"/>
    <w:rsid w:val="00630092"/>
    <w:rsid w:val="00632ED3"/>
    <w:rsid w:val="00655A8E"/>
    <w:rsid w:val="006959F8"/>
    <w:rsid w:val="006C05EA"/>
    <w:rsid w:val="00762EFC"/>
    <w:rsid w:val="00786AFF"/>
    <w:rsid w:val="0082318F"/>
    <w:rsid w:val="00877528"/>
    <w:rsid w:val="00885F2C"/>
    <w:rsid w:val="008B50E7"/>
    <w:rsid w:val="008F4A14"/>
    <w:rsid w:val="00AA1544"/>
    <w:rsid w:val="00B46AD1"/>
    <w:rsid w:val="00CE4925"/>
    <w:rsid w:val="00D617A0"/>
    <w:rsid w:val="00D722C5"/>
    <w:rsid w:val="00EB18ED"/>
    <w:rsid w:val="00EF6B06"/>
    <w:rsid w:val="00F02A42"/>
    <w:rsid w:val="00F13AAE"/>
    <w:rsid w:val="1F5C197B"/>
    <w:rsid w:val="2789414E"/>
    <w:rsid w:val="35F74CD1"/>
    <w:rsid w:val="66596837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0" w:name="heading 1"/>
    <w:lsdException w:uiPriority="0" w:name="heading 2"/>
    <w:lsdException w:uiPriority="0" w:name="heading 3"/>
    <w:lsdException w:uiPriority="0" w:name="heading 4"/>
    <w:lsdException w:uiPriority="0" w:name="heading 5"/>
    <w:lsdException w:uiPriority="0" w:name="heading 6"/>
    <w:lsdException w:uiPriority="0" w:name="heading 7"/>
    <w:lsdException w:uiPriority="0" w:name="heading 8"/>
    <w:lsdException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iPriority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iPriority="0" w:name="Subtitle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uiPriority="0" w:name="Strong"/>
    <w:lsdException w:uiPriority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uiPriority w:val="0"/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1"/>
    <w:unhideWhenUsed/>
    <w:uiPriority w:val="99"/>
    <w:pPr>
      <w:ind w:left="100" w:leftChars="2500"/>
    </w:p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u w:val="single"/>
    </w:rPr>
  </w:style>
  <w:style w:type="paragraph" w:customStyle="1" w:styleId="8">
    <w:name w:val="正文1"/>
    <w:uiPriority w:val="0"/>
    <w:rPr>
      <w:rFonts w:hint="eastAsia" w:ascii="Arial Unicode MS" w:hAnsi="Arial Unicode MS" w:eastAsia="Helvetica" w:cs="Arial Unicode MS"/>
      <w:color w:val="000000"/>
      <w:sz w:val="22"/>
      <w:szCs w:val="22"/>
      <w:lang w:val="zh-CN" w:eastAsia="zh-CN" w:bidi="ar-SA"/>
    </w:rPr>
  </w:style>
  <w:style w:type="paragraph" w:customStyle="1" w:styleId="9">
    <w:name w:val="正文 A"/>
    <w:uiPriority w:val="0"/>
    <w:pPr>
      <w:widowControl w:val="0"/>
      <w:jc w:val="both"/>
    </w:pPr>
    <w:rPr>
      <w:rFonts w:ascii="Times New Roman" w:hAnsi="Arial Unicode MS" w:eastAsia="Arial Unicode MS" w:cs="Arial Unicode MS"/>
      <w:color w:val="000000"/>
      <w:kern w:val="2"/>
      <w:u w:val="none" w:color="000000"/>
      <w:lang w:val="en-US" w:eastAsia="zh-CN" w:bidi="ar-SA"/>
    </w:rPr>
  </w:style>
  <w:style w:type="paragraph" w:customStyle="1" w:styleId="10">
    <w:name w:val="正文 + 仿宋_GB2312"/>
    <w:uiPriority w:val="0"/>
    <w:pPr>
      <w:spacing w:line="360" w:lineRule="auto"/>
      <w:jc w:val="both"/>
    </w:pPr>
    <w:rPr>
      <w:rFonts w:ascii="仿宋_GB2312" w:hAnsi="仿宋_GB2312" w:eastAsia="仿宋_GB2312" w:cs="仿宋_GB2312"/>
      <w:color w:val="000000"/>
      <w:sz w:val="24"/>
      <w:szCs w:val="24"/>
      <w:u w:val="none" w:color="000000"/>
      <w:lang w:val="en-US" w:eastAsia="zh-CN" w:bidi="ar-SA"/>
    </w:rPr>
  </w:style>
  <w:style w:type="character" w:customStyle="1" w:styleId="11">
    <w:name w:val="日期 Char"/>
    <w:basedOn w:val="5"/>
    <w:link w:val="2"/>
    <w:semiHidden/>
    <w:uiPriority w:val="99"/>
    <w:rPr>
      <w:rFonts w:eastAsia="Arial Unicode MS"/>
      <w:sz w:val="24"/>
      <w:szCs w:val="24"/>
      <w:lang w:eastAsia="en-US"/>
    </w:rPr>
  </w:style>
  <w:style w:type="character" w:customStyle="1" w:styleId="12">
    <w:name w:val="页眉 Char"/>
    <w:basedOn w:val="5"/>
    <w:link w:val="4"/>
    <w:semiHidden/>
    <w:uiPriority w:val="99"/>
    <w:rPr>
      <w:rFonts w:eastAsia="Arial Unicode MS"/>
      <w:sz w:val="18"/>
      <w:szCs w:val="18"/>
      <w:lang w:eastAsia="en-US"/>
    </w:rPr>
  </w:style>
  <w:style w:type="character" w:customStyle="1" w:styleId="13">
    <w:name w:val="页脚 Char"/>
    <w:basedOn w:val="5"/>
    <w:link w:val="3"/>
    <w:semiHidden/>
    <w:uiPriority w:val="99"/>
    <w:rPr>
      <w:rFonts w:eastAsia="Arial Unicode MS"/>
      <w:sz w:val="18"/>
      <w:szCs w:val="18"/>
      <w:lang w:eastAsia="en-US"/>
    </w:rPr>
  </w:style>
  <w:style w:type="table" w:customStyle="1" w:styleId="14">
    <w:name w:val="Table Normal"/>
    <w:uiPriority w:val="0"/>
    <w:tblPr>
      <w:tblStyle w:val="7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212</Words>
  <Characters>1212</Characters>
  <Lines>10</Lines>
  <Paragraphs>2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2015-03-29T15:22:00Z</dcterms:created>
  <cp:lastModifiedBy>lenovo</cp:lastModifiedBy>
  <dcterms:modified xsi:type="dcterms:W3CDTF">2015-04-07T08:46:53Z</dcterms:modified>
  <dc:title>关于在全省高校开展2015年“音为梦响，非唱不可”山东省校园十佳歌手大赛的通知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